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A51A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D244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.10.2021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45434B">
        <w:rPr>
          <w:rFonts w:ascii="Times New Roman" w:hAnsi="Times New Roman" w:cs="Times New Roman"/>
          <w:sz w:val="28"/>
          <w:szCs w:val="28"/>
        </w:rPr>
        <w:t>3</w:t>
      </w:r>
      <w:r w:rsidR="00D24496">
        <w:rPr>
          <w:rFonts w:ascii="Times New Roman" w:hAnsi="Times New Roman" w:cs="Times New Roman"/>
          <w:sz w:val="28"/>
          <w:szCs w:val="28"/>
        </w:rPr>
        <w:t>5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4496" w:rsidRPr="00D24496">
        <w:rPr>
          <w:rFonts w:ascii="Times New Roman" w:eastAsia="Calibri" w:hAnsi="Times New Roman" w:cs="Times New Roman"/>
          <w:sz w:val="28"/>
          <w:szCs w:val="28"/>
        </w:rPr>
        <w:t xml:space="preserve">Рассмотрев поступившее заявление от Ткачук Людмилы Денисовны, проживающей по адресу: </w:t>
      </w:r>
      <w:proofErr w:type="gramStart"/>
      <w:r w:rsidR="00D24496" w:rsidRPr="00D24496">
        <w:rPr>
          <w:rFonts w:ascii="Times New Roman" w:eastAsia="Calibri" w:hAnsi="Times New Roman" w:cs="Times New Roman"/>
          <w:sz w:val="28"/>
          <w:szCs w:val="28"/>
        </w:rPr>
        <w:t xml:space="preserve">Иркутская область, Тулунский район, п. Целинные Земли, ул. Юбилейная д.19, о присвоении адреса земельному участку и схему расположения земельного участка на кадастровом плане территории, </w:t>
      </w:r>
      <w:r w:rsidR="00D24496"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1A51AF" w:rsidP="0045434B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>
        <w:rPr>
          <w:rFonts w:ascii="Times New Roman" w:eastAsia="Calibri" w:hAnsi="Times New Roman" w:cs="Times New Roman"/>
          <w:sz w:val="28"/>
          <w:szCs w:val="28"/>
        </w:rPr>
        <w:t>080401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D24496">
        <w:rPr>
          <w:rFonts w:ascii="Times New Roman" w:hAnsi="Times New Roman" w:cs="Times New Roman"/>
          <w:sz w:val="28"/>
          <w:szCs w:val="28"/>
        </w:rPr>
        <w:t>102114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кв.м., </w:t>
      </w:r>
      <w:r w:rsidR="0045434B" w:rsidRPr="0045434B">
        <w:rPr>
          <w:rFonts w:ascii="Times New Roman" w:eastAsia="Calibri" w:hAnsi="Times New Roman" w:cs="Times New Roman"/>
          <w:sz w:val="28"/>
          <w:szCs w:val="28"/>
        </w:rPr>
        <w:t>из земель сельскохозяйственного назначения присвоить следующий адрес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Тулунский район, </w:t>
      </w:r>
      <w:r w:rsidR="00D2449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D24496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, участок «</w:t>
      </w:r>
      <w:proofErr w:type="gramStart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За</w:t>
      </w:r>
      <w:proofErr w:type="gramEnd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4496">
        <w:rPr>
          <w:rFonts w:ascii="Times New Roman" w:eastAsia="Calibri" w:hAnsi="Times New Roman" w:cs="Times New Roman"/>
          <w:b/>
          <w:sz w:val="28"/>
          <w:szCs w:val="28"/>
        </w:rPr>
        <w:t>Юбилейной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ВрИО Главы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Е.Ф. Коренькова</w:t>
      </w:r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A51AF"/>
    <w:rsid w:val="001F7359"/>
    <w:rsid w:val="00250E35"/>
    <w:rsid w:val="00254D06"/>
    <w:rsid w:val="002832ED"/>
    <w:rsid w:val="003B1913"/>
    <w:rsid w:val="004027C4"/>
    <w:rsid w:val="0045434B"/>
    <w:rsid w:val="005C251D"/>
    <w:rsid w:val="005D4072"/>
    <w:rsid w:val="006B6FE2"/>
    <w:rsid w:val="00752738"/>
    <w:rsid w:val="007C4797"/>
    <w:rsid w:val="007D711A"/>
    <w:rsid w:val="007E5DE9"/>
    <w:rsid w:val="00857FC5"/>
    <w:rsid w:val="00890587"/>
    <w:rsid w:val="008A3AAA"/>
    <w:rsid w:val="009D3CB3"/>
    <w:rsid w:val="00A81656"/>
    <w:rsid w:val="00B03C92"/>
    <w:rsid w:val="00B16581"/>
    <w:rsid w:val="00BB7167"/>
    <w:rsid w:val="00BF7B46"/>
    <w:rsid w:val="00D24496"/>
    <w:rsid w:val="00E35A44"/>
    <w:rsid w:val="00E41861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8</cp:revision>
  <cp:lastPrinted>2021-10-06T04:10:00Z</cp:lastPrinted>
  <dcterms:created xsi:type="dcterms:W3CDTF">2021-10-04T06:48:00Z</dcterms:created>
  <dcterms:modified xsi:type="dcterms:W3CDTF">2021-10-06T04:14:00Z</dcterms:modified>
</cp:coreProperties>
</file>